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kern w:val="0"/>
          <w:sz w:val="44"/>
          <w:szCs w:val="4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投稿作品评审方式</w:t>
      </w:r>
    </w:p>
    <w:bookmarkEnd w:id="0"/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一、评审形式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1203960</wp:posOffset>
                </wp:positionH>
                <wp:positionV relativeFrom="paragraph">
                  <wp:posOffset>196850</wp:posOffset>
                </wp:positionV>
                <wp:extent cx="342900" cy="7620"/>
                <wp:effectExtent l="0" t="46990" r="0" b="59690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661285" y="1439545"/>
                          <a:ext cx="342900" cy="762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94.8pt;margin-top:15.5pt;height:0.6pt;width:27pt;z-index:251659264;mso-width-relative:page;mso-height-relative:page;" filled="f" stroked="t" coordsize="21600,21600" o:gfxdata="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n&#10;Kfo51wAAAAkBAAAPAAAAAAAAAAEAIAAAACIAAABkcnMvZG93bnJldi54bWxQSwECFAAUAAAACACH&#10;TuJAVTATxCUCAAAIBAAADgAAAAAAAAABACAAAAAmAQAAZHJzL2Uyb0RvYy54bWxQSwUGAAAAAAYA&#10;BgBZAQAAvQUAAAAA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3661410</wp:posOffset>
                </wp:positionH>
                <wp:positionV relativeFrom="paragraph">
                  <wp:posOffset>177800</wp:posOffset>
                </wp:positionV>
                <wp:extent cx="342900" cy="7620"/>
                <wp:effectExtent l="0" t="46990" r="0" b="5969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900" cy="762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88.3pt;margin-top:14pt;height:0.6pt;width:27pt;z-index:251661312;mso-width-relative:page;mso-height-relative:page;" filled="f" stroked="t" coordsize="21600,21600" o:gfxdata="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zk9nFtcAAAAJAQAADwAA&#10;AAAAAAABACAAAAAiAAAAZHJzL2Rvd25yZXYueG1sUEsBAhQAFAAAAAgAh07iQOePY0sXAgAA/AMA&#10;AA4AAAAAAAAAAQAgAAAAJgEAAGRycy9lMm9Eb2MueG1sUEsFBgAAAAAGAAYAWQEAAK8FAAAAAA==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2404110</wp:posOffset>
                </wp:positionH>
                <wp:positionV relativeFrom="paragraph">
                  <wp:posOffset>187325</wp:posOffset>
                </wp:positionV>
                <wp:extent cx="342900" cy="7620"/>
                <wp:effectExtent l="0" t="46990" r="0" b="5969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900" cy="762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89.3pt;margin-top:14.75pt;height:0.6pt;width:27pt;z-index:251660288;mso-width-relative:page;mso-height-relative:page;" filled="f" stroked="t" coordsize="21600,21600" o:gfxdata="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7mubW2QAAAAkBAAAP&#10;AAAAAAAAAAEAIAAAACIAAABkcnMvZG93bnJldi54bWxQSwECFAAUAAAACACHTuJAIpq1/RcCAAD8&#10;AwAADgAAAAAAAAABACAAAAAoAQAAZHJzL2Uyb0RvYy54bWxQSwUGAAAAAAYABgBZAQAAsQUAAAAA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内部初选    网络投票    评委打分    综合排名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二、评审细则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（一）内部初选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由主办方对投稿作品进行初审，按投稿作品数量，选出10-20个作品进入初审，进入初审即得基本分20分。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（二）网络投票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初审作品进行网络投票，在盐城市城镇化建设投资集团有限公司微信公众号上进行线上投票。线上投票分值总分30分，最终投票的占比率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Ⅹ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总分值30分=线上得分。（例：投票第一名最终占比为70%，则0.7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Ⅹ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=21，即线上得分为21分）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（三）评委打分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对初审作品进行打分，集团内部出5名评委，分别对作品进行打分（分值50分），评委打分总和的平均分即为作品的最终评委分。（例：一份作品得分为45、41、43、42、41；则评委打分最终得分为42.4分）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（四）最终得分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基本分+线上得分+评委打分=最终得分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（例：基本分20分+网络投票得分21分+评委打分42.4分=最终得分83.4分）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三、评审结果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按照最终得分进行排序。</w:t>
      </w:r>
    </w:p>
    <w:p/>
    <w:sectPr>
      <w:footerReference r:id="rId3" w:type="default"/>
      <w:pgSz w:w="11906" w:h="16838"/>
      <w:pgMar w:top="1701" w:right="1587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7CE06CE-8F25-4FB8-89B6-5AFCBE63497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EDE10B2-DB9F-4E2E-B36D-BB7A7E253B0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1DA3884-3644-41AD-8F4A-A9A755E44AF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74DE6CD0-6E65-4C96-99EB-9AC075C994E6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3BA1C69F-318A-4A59-9234-4E6DE25EFFE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lMTVjMmZkMWU4MWI4NGViMTgyZGRhOTg5MTU4ZWUifQ=="/>
  </w:docVars>
  <w:rsids>
    <w:rsidRoot w:val="5B411F8F"/>
    <w:rsid w:val="5B41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2022-11-29T03:21:00Z</dcterms:created>
  <dc:creator>木</dc:creator>
  <cp:lastModifiedBy>木</cp:lastModifiedBy>
  <dcterms:modified xsi:type="dcterms:W3CDTF">2022-11-29T03:21:50Z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9E80EA6AF5184E2DA2BAF550C1653B5C</vt:lpwstr>
  </property>
</Properties>
</file>